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9C29E" w14:textId="77777777" w:rsidR="00E028C1" w:rsidRDefault="007A60A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3A9C2C6" wp14:editId="23A9C2C7">
            <wp:extent cx="2280181" cy="1135530"/>
            <wp:effectExtent l="0" t="0" r="0" b="0"/>
            <wp:docPr id="518952869" name="image1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black log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181" cy="113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9C29F" w14:textId="77777777" w:rsidR="00E028C1" w:rsidRDefault="007A60AA">
      <w:pPr>
        <w:jc w:val="center"/>
        <w:rPr>
          <w:b/>
        </w:rPr>
      </w:pPr>
      <w:r>
        <w:rPr>
          <w:b/>
        </w:rPr>
        <w:t>Standard Operating Procedure (SOP) for Ordering</w:t>
      </w:r>
    </w:p>
    <w:p w14:paraId="23A9C2A0" w14:textId="77777777" w:rsidR="00E028C1" w:rsidRDefault="007A60AA">
      <w:pPr>
        <w:jc w:val="center"/>
        <w:rPr>
          <w:b/>
        </w:rPr>
      </w:pPr>
      <w:r>
        <w:rPr>
          <w:b/>
        </w:rPr>
        <w:t xml:space="preserve"> Imaging through a Radiologist/Imaging Center</w:t>
      </w:r>
    </w:p>
    <w:p w14:paraId="23A9C2A1" w14:textId="77777777" w:rsidR="00E028C1" w:rsidRDefault="00E028C1"/>
    <w:p w14:paraId="23A9C2A2" w14:textId="77777777" w:rsidR="00E028C1" w:rsidRDefault="007A60AA">
      <w:pPr>
        <w:rPr>
          <w:b/>
        </w:rPr>
      </w:pPr>
      <w:r>
        <w:rPr>
          <w:b/>
        </w:rPr>
        <w:t xml:space="preserve">Purpose:  </w:t>
      </w:r>
    </w:p>
    <w:p w14:paraId="23A9C2A3" w14:textId="77777777" w:rsidR="00E028C1" w:rsidRPr="003A2A06" w:rsidRDefault="007A60AA">
      <w:r w:rsidRPr="003A2A06">
        <w:t>To provide clear guidelines for APTA TN members on the process of referring to appropriate providers for imaging studies through a radiologist or imaging center, ensuring compliance with legal and professional standards in both referred and direct access situations.</w:t>
      </w:r>
    </w:p>
    <w:p w14:paraId="23A9C2A4" w14:textId="77777777" w:rsidR="00E028C1" w:rsidRPr="003A2A06" w:rsidRDefault="00E028C1"/>
    <w:p w14:paraId="23A9C2A5" w14:textId="77777777" w:rsidR="00E028C1" w:rsidRPr="003A2A06" w:rsidRDefault="007A60AA">
      <w:r w:rsidRPr="003A2A06">
        <w:t xml:space="preserve"> 1. Initial Consultation with Referring Provider</w:t>
      </w:r>
    </w:p>
    <w:p w14:paraId="23A9C2A6" w14:textId="77777777" w:rsidR="00E028C1" w:rsidRPr="003A2A06" w:rsidRDefault="00E028C1"/>
    <w:p w14:paraId="23A9C2A7" w14:textId="77777777" w:rsidR="00E028C1" w:rsidRPr="003A2A06" w:rsidRDefault="007A60AA">
      <w:r w:rsidRPr="003A2A06">
        <w:t xml:space="preserve"> 1.1. Before referring to a radiologist for any imaging study, the physical therapist must consult with the referring provider (e.g., primary care physician, specialist) to discuss the necessity and type of imaging.</w:t>
      </w:r>
    </w:p>
    <w:p w14:paraId="23A9C2A8" w14:textId="77777777" w:rsidR="00E028C1" w:rsidRPr="003A2A06" w:rsidRDefault="007A60AA">
      <w:r w:rsidRPr="003A2A06">
        <w:t xml:space="preserve"> 1.2. The consultation should include a discussion of the patient's clinical presentation, the expected benefits of </w:t>
      </w:r>
      <w:proofErr w:type="gramStart"/>
      <w:r w:rsidRPr="003A2A06">
        <w:t>the imaging</w:t>
      </w:r>
      <w:proofErr w:type="gramEnd"/>
      <w:r w:rsidRPr="003A2A06">
        <w:t>, and any prior imaging results.</w:t>
      </w:r>
    </w:p>
    <w:p w14:paraId="23A9C2A9" w14:textId="77777777" w:rsidR="00E028C1" w:rsidRPr="003A2A06" w:rsidRDefault="00E028C1"/>
    <w:p w14:paraId="23A9C2AA" w14:textId="77777777" w:rsidR="00E028C1" w:rsidRPr="003A2A06" w:rsidRDefault="007A60AA">
      <w:r w:rsidRPr="003A2A06">
        <w:t xml:space="preserve"> 2. Direct Access Situations</w:t>
      </w:r>
    </w:p>
    <w:p w14:paraId="23A9C2AB" w14:textId="77777777" w:rsidR="00E028C1" w:rsidRPr="003A2A06" w:rsidRDefault="00E028C1"/>
    <w:p w14:paraId="23A9C2AC" w14:textId="77777777" w:rsidR="00E028C1" w:rsidRPr="003A2A06" w:rsidRDefault="007A60AA">
      <w:r w:rsidRPr="003A2A06">
        <w:t xml:space="preserve"> 2.1. In direct access situations, where the patient presents without a referral from another healthcare provider, the physical therapist has the authority to refer for imaging directly through a radiologist.</w:t>
      </w:r>
    </w:p>
    <w:p w14:paraId="23A9C2AD" w14:textId="77777777" w:rsidR="00E028C1" w:rsidRPr="003A2A06" w:rsidRDefault="007A60AA">
      <w:r w:rsidRPr="003A2A06">
        <w:t xml:space="preserve"> 2.2. The decision to refer </w:t>
      </w:r>
      <w:proofErr w:type="gramStart"/>
      <w:r w:rsidRPr="003A2A06">
        <w:t>for</w:t>
      </w:r>
      <w:proofErr w:type="gramEnd"/>
      <w:r w:rsidRPr="003A2A06">
        <w:t xml:space="preserve"> imaging must be based on a thorough evaluation and clinical judgment, ensuring that </w:t>
      </w:r>
      <w:proofErr w:type="gramStart"/>
      <w:r w:rsidRPr="003A2A06">
        <w:t>the imaging</w:t>
      </w:r>
      <w:proofErr w:type="gramEnd"/>
      <w:r w:rsidRPr="003A2A06">
        <w:t xml:space="preserve"> is necessary for diagnosing or guiding treatment.</w:t>
      </w:r>
    </w:p>
    <w:p w14:paraId="23A9C2AE" w14:textId="77777777" w:rsidR="00E028C1" w:rsidRPr="003A2A06" w:rsidRDefault="007A60AA">
      <w:r w:rsidRPr="003A2A06">
        <w:t xml:space="preserve"> 2.3. The physical therapist should choose the appropriate imaging modality (e.g., Xray, MRI, CT scan) based on the clinical findings.</w:t>
      </w:r>
    </w:p>
    <w:p w14:paraId="23A9C2AF" w14:textId="77777777" w:rsidR="00E028C1" w:rsidRPr="003A2A06" w:rsidRDefault="00E028C1"/>
    <w:p w14:paraId="23A9C2B0" w14:textId="77777777" w:rsidR="00E028C1" w:rsidRPr="003A2A06" w:rsidRDefault="007A60AA">
      <w:r w:rsidRPr="003A2A06">
        <w:t xml:space="preserve"> 3. Ordering Imaging</w:t>
      </w:r>
    </w:p>
    <w:p w14:paraId="23A9C2B1" w14:textId="77777777" w:rsidR="00E028C1" w:rsidRPr="003A2A06" w:rsidRDefault="00E028C1"/>
    <w:p w14:paraId="23A9C2B2" w14:textId="77777777" w:rsidR="00E028C1" w:rsidRPr="003A2A06" w:rsidRDefault="007A60AA">
      <w:r w:rsidRPr="003A2A06">
        <w:t xml:space="preserve"> 3.1. Contact the radiologist or imaging center to provide the patient's details and the specific imaging study suggested.</w:t>
      </w:r>
    </w:p>
    <w:p w14:paraId="23A9C2B3" w14:textId="77777777" w:rsidR="00E028C1" w:rsidRPr="003A2A06" w:rsidRDefault="007A60AA">
      <w:r w:rsidRPr="003A2A06">
        <w:t xml:space="preserve"> 3.2. Submit a written referral, including:</w:t>
      </w:r>
    </w:p>
    <w:p w14:paraId="23A9C2B4" w14:textId="77777777" w:rsidR="00E028C1" w:rsidRPr="003A2A06" w:rsidRDefault="007A60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3A2A06">
        <w:rPr>
          <w:color w:val="000000"/>
        </w:rPr>
        <w:t>Patient’s full name and date of birth</w:t>
      </w:r>
    </w:p>
    <w:p w14:paraId="23A9C2B5" w14:textId="77777777" w:rsidR="00E028C1" w:rsidRPr="003A2A06" w:rsidRDefault="007A60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3A2A06">
        <w:rPr>
          <w:color w:val="000000"/>
        </w:rPr>
        <w:t>Type of imaging requested</w:t>
      </w:r>
    </w:p>
    <w:p w14:paraId="23A9C2B6" w14:textId="77777777" w:rsidR="00E028C1" w:rsidRPr="003A2A06" w:rsidRDefault="007A60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3A2A06">
        <w:rPr>
          <w:color w:val="000000"/>
        </w:rPr>
        <w:t xml:space="preserve">Clinical indications for </w:t>
      </w:r>
      <w:proofErr w:type="gramStart"/>
      <w:r w:rsidRPr="003A2A06">
        <w:rPr>
          <w:color w:val="000000"/>
        </w:rPr>
        <w:t>the imaging</w:t>
      </w:r>
      <w:proofErr w:type="gramEnd"/>
    </w:p>
    <w:p w14:paraId="23A9C2B7" w14:textId="77777777" w:rsidR="00E028C1" w:rsidRPr="003A2A06" w:rsidRDefault="007A60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3A2A06">
        <w:rPr>
          <w:color w:val="000000"/>
        </w:rPr>
        <w:t>Any relevant medical history or previous imaging results</w:t>
      </w:r>
    </w:p>
    <w:p w14:paraId="23A9C2B8" w14:textId="77777777" w:rsidR="00E028C1" w:rsidRPr="003A2A06" w:rsidRDefault="007A60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 w:rsidRPr="003A2A06">
        <w:rPr>
          <w:color w:val="000000"/>
        </w:rPr>
        <w:t>Referring</w:t>
      </w:r>
      <w:proofErr w:type="gramEnd"/>
      <w:r w:rsidRPr="003A2A06">
        <w:rPr>
          <w:color w:val="000000"/>
        </w:rPr>
        <w:t xml:space="preserve"> provider’s name and contact information (if applicable)</w:t>
      </w:r>
    </w:p>
    <w:p w14:paraId="23A9C2B9" w14:textId="77777777" w:rsidR="00E028C1" w:rsidRPr="003A2A06" w:rsidRDefault="00E028C1"/>
    <w:p w14:paraId="23A9C2BA" w14:textId="77777777" w:rsidR="00E028C1" w:rsidRPr="003A2A06" w:rsidRDefault="007A60AA">
      <w:r w:rsidRPr="003A2A06">
        <w:t xml:space="preserve"> 4. Post-Imaging Follow-Up</w:t>
      </w:r>
    </w:p>
    <w:p w14:paraId="23A9C2BB" w14:textId="77777777" w:rsidR="00E028C1" w:rsidRPr="003A2A06" w:rsidRDefault="00E028C1"/>
    <w:p w14:paraId="23A9C2BC" w14:textId="77777777" w:rsidR="00E028C1" w:rsidRPr="003A2A06" w:rsidRDefault="007A60AA">
      <w:r w:rsidRPr="003A2A06">
        <w:t xml:space="preserve"> 4.1. Once the imaging is completed, review the results with the patient and discuss the findings.</w:t>
      </w:r>
    </w:p>
    <w:p w14:paraId="23A9C2BD" w14:textId="77777777" w:rsidR="00E028C1" w:rsidRPr="003A2A06" w:rsidRDefault="007A60AA">
      <w:r w:rsidRPr="003A2A06">
        <w:t xml:space="preserve"> 4.2. If the imaging was recommended through a referring provider, communicate the results to them and discuss the next steps in the patient’s care.</w:t>
      </w:r>
    </w:p>
    <w:p w14:paraId="23A9C2BE" w14:textId="77777777" w:rsidR="00E028C1" w:rsidRPr="003A2A06" w:rsidRDefault="007A60AA">
      <w:r w:rsidRPr="003A2A06">
        <w:t xml:space="preserve"> 4.3. In direct access cases, determine if further referral to a specialist or additional treatment is needed based on the imaging results.</w:t>
      </w:r>
    </w:p>
    <w:p w14:paraId="23A9C2BF" w14:textId="77777777" w:rsidR="00E028C1" w:rsidRPr="003A2A06" w:rsidRDefault="007A60AA">
      <w:r w:rsidRPr="003A2A06">
        <w:t>5.0 Documentation</w:t>
      </w:r>
    </w:p>
    <w:p w14:paraId="23A9C2C0" w14:textId="77777777" w:rsidR="00E028C1" w:rsidRPr="003A2A06" w:rsidRDefault="00E028C1"/>
    <w:p w14:paraId="23A9C2C1" w14:textId="77777777" w:rsidR="00E028C1" w:rsidRPr="003A2A06" w:rsidRDefault="007A60AA">
      <w:r w:rsidRPr="003A2A06">
        <w:t>5.1. Record all steps of the imaging process in the patient’s medical record, including:</w:t>
      </w:r>
    </w:p>
    <w:p w14:paraId="23A9C2C2" w14:textId="77777777" w:rsidR="00E028C1" w:rsidRPr="003A2A06" w:rsidRDefault="007A60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3A2A06">
        <w:rPr>
          <w:color w:val="000000"/>
        </w:rPr>
        <w:t>The initial consultation with the referring provider (if applicable)</w:t>
      </w:r>
    </w:p>
    <w:p w14:paraId="23A9C2C3" w14:textId="77777777" w:rsidR="00E028C1" w:rsidRPr="003A2A06" w:rsidRDefault="007A60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3A2A06">
        <w:rPr>
          <w:color w:val="000000"/>
        </w:rPr>
        <w:t xml:space="preserve">The rationale for </w:t>
      </w:r>
      <w:r w:rsidRPr="003A2A06">
        <w:t>referring for</w:t>
      </w:r>
      <w:r w:rsidRPr="003A2A06">
        <w:rPr>
          <w:color w:val="000000"/>
        </w:rPr>
        <w:t xml:space="preserve"> imaging</w:t>
      </w:r>
    </w:p>
    <w:p w14:paraId="23A9C2C4" w14:textId="77777777" w:rsidR="00E028C1" w:rsidRPr="003A2A06" w:rsidRDefault="007A60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3A2A06">
        <w:rPr>
          <w:color w:val="000000"/>
        </w:rPr>
        <w:t xml:space="preserve">Details of the imaging </w:t>
      </w:r>
      <w:r w:rsidRPr="003A2A06">
        <w:t>referral</w:t>
      </w:r>
      <w:r w:rsidRPr="003A2A06">
        <w:rPr>
          <w:color w:val="000000"/>
        </w:rPr>
        <w:t xml:space="preserve"> and confirmation from the radiologist/imaging center</w:t>
      </w:r>
    </w:p>
    <w:p w14:paraId="23A9C2C5" w14:textId="77777777" w:rsidR="00E028C1" w:rsidRPr="003A2A06" w:rsidRDefault="007A60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 w:rsidRPr="003A2A06">
        <w:rPr>
          <w:color w:val="000000"/>
        </w:rPr>
        <w:t>Post-imaging follow-up and any changes in the treatment plan</w:t>
      </w:r>
    </w:p>
    <w:sectPr w:rsidR="00E028C1" w:rsidRPr="003A2A0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DE58B4F-FED0-4FA9-8E6D-C1E860906F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DEB83EC-0EFC-4A03-8710-1BE43282926D}"/>
    <w:embedBold r:id="rId3" w:fontKey="{167792C1-0B18-42C5-BF3A-698393F3FB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BDF0F5-F338-4E9A-9CED-783C8BC11024}"/>
    <w:embedItalic r:id="rId5" w:fontKey="{3EFD2B26-0873-415A-A937-5E22542083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FE40A6-CF69-4D91-A0FB-2EC43B155D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B7335"/>
    <w:multiLevelType w:val="multilevel"/>
    <w:tmpl w:val="15769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99008C"/>
    <w:multiLevelType w:val="multilevel"/>
    <w:tmpl w:val="6B783D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2618222">
    <w:abstractNumId w:val="0"/>
  </w:num>
  <w:num w:numId="2" w16cid:durableId="13712975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8C1"/>
    <w:rsid w:val="0015162F"/>
    <w:rsid w:val="003A2A06"/>
    <w:rsid w:val="007A60AA"/>
    <w:rsid w:val="00C028F1"/>
    <w:rsid w:val="00E0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9C29E"/>
  <w15:docId w15:val="{406BDD9C-8AD0-4874-8940-96A3FA56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D4C7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17BB61505C3F429D07401A8B03A9CC" ma:contentTypeVersion="18" ma:contentTypeDescription="Create a new document." ma:contentTypeScope="" ma:versionID="b49a7dac3502a43f268ee646a5cf33ce">
  <xsd:schema xmlns:xsd="http://www.w3.org/2001/XMLSchema" xmlns:xs="http://www.w3.org/2001/XMLSchema" xmlns:p="http://schemas.microsoft.com/office/2006/metadata/properties" xmlns:ns2="2627a5bd-5e40-4538-9d2f-5e0733396c0b" xmlns:ns3="07ccab6c-7cab-419f-b08c-f0171563ddad" targetNamespace="http://schemas.microsoft.com/office/2006/metadata/properties" ma:root="true" ma:fieldsID="426d345232e323e5dbcf30a4c7edbb53" ns2:_="" ns3:_="">
    <xsd:import namespace="2627a5bd-5e40-4538-9d2f-5e0733396c0b"/>
    <xsd:import namespace="07ccab6c-7cab-419f-b08c-f0171563dd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7a5bd-5e40-4538-9d2f-5e0733396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261010a-9937-4eb6-b4fc-42586d672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cab6c-7cab-419f-b08c-f0171563dd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1b2606-7ced-4982-ab7f-4f5d1e0fc079}" ma:internalName="TaxCatchAll" ma:showField="CatchAllData" ma:web="07ccab6c-7cab-419f-b08c-f0171563dd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ccab6c-7cab-419f-b08c-f0171563ddad" xsi:nil="true"/>
    <lcf76f155ced4ddcb4097134ff3c332f xmlns="2627a5bd-5e40-4538-9d2f-5e0733396c0b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foOIXNV1FbGE/PHn+IrJbRrNg==">CgMxLjA4AHIhMWJZTUtNOVA5SUdKYlZibEthU0V3eGhCWUFvWFFuY2t1</go:docsCustomData>
</go:gDocsCustomXmlDataStorage>
</file>

<file path=customXml/itemProps1.xml><?xml version="1.0" encoding="utf-8"?>
<ds:datastoreItem xmlns:ds="http://schemas.openxmlformats.org/officeDocument/2006/customXml" ds:itemID="{C8FF52A9-8A3E-4021-8E30-1FF13B8E5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27a5bd-5e40-4538-9d2f-5e0733396c0b"/>
    <ds:schemaRef ds:uri="07ccab6c-7cab-419f-b08c-f0171563d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64C078-9EF3-4817-A3DA-C88BA8CCCB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62AC8-40B2-40F2-87EB-31CCBB10B4D7}">
  <ds:schemaRefs>
    <ds:schemaRef ds:uri="http://schemas.microsoft.com/office/2006/metadata/properties"/>
    <ds:schemaRef ds:uri="http://schemas.microsoft.com/office/infopath/2007/PartnerControls"/>
    <ds:schemaRef ds:uri="07ccab6c-7cab-419f-b08c-f0171563ddad"/>
    <ds:schemaRef ds:uri="2627a5bd-5e40-4538-9d2f-5e0733396c0b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380</Words>
  <Characters>2169</Characters>
  <Application>Microsoft Office Word</Application>
  <DocSecurity>0</DocSecurity>
  <Lines>18</Lines>
  <Paragraphs>5</Paragraphs>
  <ScaleCrop>false</ScaleCrop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Suddarth</dc:creator>
  <cp:lastModifiedBy>info</cp:lastModifiedBy>
  <cp:revision>2</cp:revision>
  <dcterms:created xsi:type="dcterms:W3CDTF">2025-12-17T17:17:00Z</dcterms:created>
  <dcterms:modified xsi:type="dcterms:W3CDTF">2025-12-17T17:17:00Z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0x0101005417BB61505C3F429D07401A8B03A9CC</vt:lpwstr>
  </property>
  <property fmtid="{D5CDD505-2E9C-101B-9397-08002B2CF9AE}" pid="3" name="MSIP_Label_cc6bc328-2da9-4b02-83d3-3cec76ab836e_Enabled">
    <vt:lpwstr>true</vt:lpwstr>
  </property>
  <property fmtid="{D5CDD505-2E9C-101B-9397-08002B2CF9AE}" pid="4" name="MSIP_Label_cc6bc328-2da9-4b02-83d3-3cec76ab836e_SetDate">
    <vt:lpwstr>2025-04-17T14:47:15Z</vt:lpwstr>
  </property>
  <property fmtid="{D5CDD505-2E9C-101B-9397-08002B2CF9AE}" pid="5" name="MSIP_Label_cc6bc328-2da9-4b02-83d3-3cec76ab836e_Method">
    <vt:lpwstr>Standard</vt:lpwstr>
  </property>
  <property fmtid="{D5CDD505-2E9C-101B-9397-08002B2CF9AE}" pid="6" name="MSIP_Label_cc6bc328-2da9-4b02-83d3-3cec76ab836e_Name">
    <vt:lpwstr>defa4170-0d19-0005-0004-bc88714345d2</vt:lpwstr>
  </property>
  <property fmtid="{D5CDD505-2E9C-101B-9397-08002B2CF9AE}" pid="7" name="MSIP_Label_cc6bc328-2da9-4b02-83d3-3cec76ab836e_SiteId">
    <vt:lpwstr>7c539505-f129-46ae-a6cf-ecaf413b8b0d</vt:lpwstr>
  </property>
  <property fmtid="{D5CDD505-2E9C-101B-9397-08002B2CF9AE}" pid="8" name="MSIP_Label_cc6bc328-2da9-4b02-83d3-3cec76ab836e_ActionId">
    <vt:lpwstr>419e470c-c41e-4e42-86d7-82a1de5fb00a</vt:lpwstr>
  </property>
  <property fmtid="{D5CDD505-2E9C-101B-9397-08002B2CF9AE}" pid="9" name="MSIP_Label_cc6bc328-2da9-4b02-83d3-3cec76ab836e_ContentBits">
    <vt:lpwstr>0</vt:lpwstr>
  </property>
  <property fmtid="{D5CDD505-2E9C-101B-9397-08002B2CF9AE}" pid="10" name="MSIP_Label_cc6bc328-2da9-4b02-83d3-3cec76ab836e_Tag">
    <vt:lpwstr>10, 3, 0, 1</vt:lpwstr>
  </property>
</Properties>
</file>